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37E89" w14:textId="77777777" w:rsidR="00A76930" w:rsidRDefault="00A76930" w:rsidP="00A76930">
      <w:pPr>
        <w:jc w:val="center"/>
        <w:rPr>
          <w:b/>
          <w:bCs/>
        </w:rPr>
      </w:pPr>
    </w:p>
    <w:p w14:paraId="6B0180F3" w14:textId="1FC59FE3" w:rsidR="00A76930" w:rsidRPr="00A76930" w:rsidRDefault="00A76930" w:rsidP="00A76930">
      <w:pPr>
        <w:jc w:val="center"/>
        <w:rPr>
          <w:b/>
          <w:bCs/>
        </w:rPr>
      </w:pPr>
      <w:r w:rsidRPr="00A76930">
        <w:rPr>
          <w:b/>
          <w:bCs/>
        </w:rPr>
        <w:t>CLARIFICATION TEXT ON THE LAW ON THE PROTECTION OF PERSONAL DATA</w:t>
      </w:r>
    </w:p>
    <w:p w14:paraId="0C963D7D" w14:textId="77DC0846" w:rsidR="00BD2BB9" w:rsidRDefault="00A76930" w:rsidP="00A76930">
      <w:pPr>
        <w:jc w:val="both"/>
      </w:pPr>
      <w:r>
        <w:t xml:space="preserve"> </w:t>
      </w:r>
      <w:r w:rsidRPr="00A76930">
        <w:t xml:space="preserve">As </w:t>
      </w:r>
      <w:r w:rsidR="00883432">
        <w:t xml:space="preserve">İstanbul Vita </w:t>
      </w:r>
      <w:proofErr w:type="spellStart"/>
      <w:r w:rsidR="00883432">
        <w:t>Sağlık</w:t>
      </w:r>
      <w:proofErr w:type="spellEnd"/>
      <w:r w:rsidR="00883432">
        <w:t xml:space="preserve"> Hizmetleri Limited </w:t>
      </w:r>
      <w:proofErr w:type="spellStart"/>
      <w:r w:rsidR="00883432">
        <w:t>Şirketi</w:t>
      </w:r>
      <w:proofErr w:type="spellEnd"/>
      <w:r w:rsidRPr="00A76930">
        <w:t xml:space="preserve"> ("Company"), in the capacity of "Data Controller", within the scope of the Personal Data Protection Law No. 6698 ("KVKK") and other relevant legislation, your personal data may be collected, stored, processed and transferred in accordance with the applicable laws related to the matters described below within the framework of this clarification text. It aims to protect the data obtained from our customers who benefit from the services provided by us, our prospective customers, our employees and the customers and employees of the suppliers, shareholders, business partners or cooperating companies, institutions and organizations or other real persons who establish a relationship with us in any other way and includes the regulations regarding them.</w:t>
      </w:r>
    </w:p>
    <w:p w14:paraId="4A56EDBE" w14:textId="26665866" w:rsidR="00A76930" w:rsidRDefault="00A76930" w:rsidP="00A76930">
      <w:pPr>
        <w:jc w:val="both"/>
      </w:pPr>
      <w:r w:rsidRPr="00A76930">
        <w:t>As the Company, we show the necessary sensitivity for the security of your personal data. For this reason, the Company makes great efforts to process all kinds of personal data in accordance with the KVKK and other relevant legislation and to preserve them in the best possible way. With this awareness, as the data controller, we have prepared this Personal Data Protection Law Clarification Text to explain our conditions for processing personal data within the framework of KVKK.</w:t>
      </w:r>
    </w:p>
    <w:p w14:paraId="560514AE" w14:textId="77777777" w:rsidR="00A76930" w:rsidRPr="00A76930" w:rsidRDefault="00A76930" w:rsidP="00A76930">
      <w:pPr>
        <w:jc w:val="both"/>
        <w:rPr>
          <w:b/>
          <w:bCs/>
        </w:rPr>
      </w:pPr>
      <w:r w:rsidRPr="00A76930">
        <w:rPr>
          <w:b/>
          <w:bCs/>
        </w:rPr>
        <w:t>Obtaining, Processing, Purpose of Processing and Duration of Processing Personal Data</w:t>
      </w:r>
    </w:p>
    <w:p w14:paraId="1BF735EC" w14:textId="77777777" w:rsidR="00A76930" w:rsidRDefault="00A76930" w:rsidP="00A76930">
      <w:pPr>
        <w:jc w:val="both"/>
      </w:pPr>
      <w:r>
        <w:t>The Company may collect, process, record and share general and special quality personal data with the explicit consent of the data owner and/or without explicit consent in cases stipulated in Articles 5 and 6 of the KVKK.</w:t>
      </w:r>
    </w:p>
    <w:p w14:paraId="30138534" w14:textId="75DC68FC" w:rsidR="00A76930" w:rsidRDefault="00A76930" w:rsidP="00A76930">
      <w:pPr>
        <w:jc w:val="both"/>
      </w:pPr>
      <w:r>
        <w:t>Personal data may be processed by the Company within the scope of the provisions specified in the Basic Law on Health Services, the Regulation on the Processing and Protection of Privacy of Personal Health Data, KVKK and all other laws, regulations, communiqués and all other legal regulations related to these laws and the relevant legislation.</w:t>
      </w:r>
    </w:p>
    <w:p w14:paraId="2B93BABE" w14:textId="7984BB6F" w:rsidR="00A76930" w:rsidRDefault="00A76930" w:rsidP="00A76930">
      <w:pPr>
        <w:jc w:val="both"/>
      </w:pPr>
      <w:r w:rsidRPr="00A76930">
        <w:t>Personal data belonging to real persons may be collected in electronic and/or physical environments due to their titles such as our customers, prospective customers, employees, suppliers, business partners or product service requests. Personal Data is collected through various methods, including verbal, written and/or electronic media, fully and/or partially automated or non-automated as part of any data recording system, cooperating institutions and organizations, official institutions and other third parties, through the data controller Company and its representatives, website, sales representatives, digital channels, online services and all channels served.</w:t>
      </w:r>
    </w:p>
    <w:p w14:paraId="100EA2C1" w14:textId="683FFE89" w:rsidR="00A76930" w:rsidRDefault="00A76930" w:rsidP="00A76930">
      <w:pPr>
        <w:jc w:val="both"/>
      </w:pPr>
      <w:r w:rsidRPr="00A76930">
        <w:t xml:space="preserve">In the light of other legislation and in line with the principles set out in this Clarification Text and in line with the legitimate interests of the Company and in accordance with its fields of activity; your personal data, which may be obtained and processed through verbal, written, visual or electronic media, call </w:t>
      </w:r>
      <w:proofErr w:type="spellStart"/>
      <w:r w:rsidRPr="00A76930">
        <w:t>center</w:t>
      </w:r>
      <w:proofErr w:type="spellEnd"/>
      <w:r w:rsidRPr="00A76930">
        <w:t>, website, verbal, written or similar channels, may be processed by the Company in a limited and measured manner in connection with the purposes specified in this article, including but not limited to the following:</w:t>
      </w:r>
    </w:p>
    <w:p w14:paraId="06E9B80B" w14:textId="0907740E" w:rsidR="00A76930" w:rsidRDefault="00A76930" w:rsidP="00A76930">
      <w:pPr>
        <w:pStyle w:val="ListParagraph"/>
        <w:numPr>
          <w:ilvl w:val="0"/>
          <w:numId w:val="1"/>
        </w:numPr>
        <w:jc w:val="both"/>
      </w:pPr>
      <w:r>
        <w:t>Your identity data: Your name, surname, Turkish ID number, passport number or temporary Turkish ID number or foreign ID number, place and date of birth, marital status, gender, health data, insurance or contract / patient protocol number and other identification data that we can identify you.</w:t>
      </w:r>
    </w:p>
    <w:p w14:paraId="11E4F494" w14:textId="5BF9F903" w:rsidR="00A76930" w:rsidRDefault="00A76930" w:rsidP="00A76930">
      <w:pPr>
        <w:pStyle w:val="ListParagraph"/>
        <w:numPr>
          <w:ilvl w:val="0"/>
          <w:numId w:val="1"/>
        </w:numPr>
        <w:jc w:val="both"/>
      </w:pPr>
      <w:r>
        <w:lastRenderedPageBreak/>
        <w:t xml:space="preserve">Your Contact Information: Your address, telephone number, e-mail address and other contact data, your voice call records kept by customer representatives or patient services in accordance with call </w:t>
      </w:r>
      <w:proofErr w:type="spellStart"/>
      <w:r>
        <w:t>center</w:t>
      </w:r>
      <w:proofErr w:type="spellEnd"/>
      <w:r>
        <w:t xml:space="preserve"> standards, and your personal data obtained when you contact us via e-mail, letter or other means.</w:t>
      </w:r>
    </w:p>
    <w:p w14:paraId="5951434A" w14:textId="7037D1E6" w:rsidR="00A76930" w:rsidRDefault="00A76930" w:rsidP="00A76930">
      <w:pPr>
        <w:pStyle w:val="ListParagraph"/>
        <w:numPr>
          <w:ilvl w:val="0"/>
          <w:numId w:val="1"/>
        </w:numPr>
        <w:jc w:val="both"/>
      </w:pPr>
      <w:r>
        <w:t xml:space="preserve">If you visit our company, your camera recordings images data which </w:t>
      </w:r>
      <w:r w:rsidR="006D5692">
        <w:t>is</w:t>
      </w:r>
      <w:r>
        <w:t xml:space="preserve"> kept for security and audit purposes.</w:t>
      </w:r>
    </w:p>
    <w:p w14:paraId="0D3D6BDD" w14:textId="44602E35" w:rsidR="00A76930" w:rsidRDefault="00A76930" w:rsidP="00A76930">
      <w:pPr>
        <w:pStyle w:val="ListParagraph"/>
        <w:numPr>
          <w:ilvl w:val="0"/>
          <w:numId w:val="1"/>
        </w:numPr>
        <w:jc w:val="both"/>
      </w:pPr>
      <w:r w:rsidRPr="00A76930">
        <w:t xml:space="preserve">Your Health Information: Your laboratory results, test results, blood group, and all kinds of personal health data obtained during or as a result of the execution of health services with your laboratory results, test results, blood group, and all kinds of personal health data obtained from other health service providers, including polyclinics owned by </w:t>
      </w:r>
      <w:r w:rsidR="00883432">
        <w:t xml:space="preserve">İstanbul Vita </w:t>
      </w:r>
      <w:proofErr w:type="spellStart"/>
      <w:r w:rsidR="00883432">
        <w:t>Sağlık</w:t>
      </w:r>
      <w:proofErr w:type="spellEnd"/>
      <w:r w:rsidR="00883432">
        <w:t xml:space="preserve"> Hizmetleri Limited </w:t>
      </w:r>
      <w:proofErr w:type="spellStart"/>
      <w:r w:rsidR="00883432">
        <w:t>Şirketi</w:t>
      </w:r>
      <w:proofErr w:type="spellEnd"/>
      <w:r w:rsidRPr="00A76930">
        <w:t xml:space="preserve"> and/or other outsourced medical </w:t>
      </w:r>
      <w:proofErr w:type="spellStart"/>
      <w:r w:rsidRPr="00A76930">
        <w:t>centers</w:t>
      </w:r>
      <w:proofErr w:type="spellEnd"/>
      <w:r w:rsidRPr="00A76930">
        <w:t xml:space="preserve"> or laboratories from which you receive services under the contract concluded.</w:t>
      </w:r>
    </w:p>
    <w:p w14:paraId="4CE91CF4" w14:textId="77777777" w:rsidR="00A76930" w:rsidRDefault="00A76930" w:rsidP="00A76930">
      <w:pPr>
        <w:jc w:val="both"/>
      </w:pPr>
      <w:r>
        <w:t>Any personal data obtained by the Company (including but not limited to sensitive personal data) may be processed for the following purposes:</w:t>
      </w:r>
    </w:p>
    <w:p w14:paraId="26089821" w14:textId="08D708EE" w:rsidR="00A76930" w:rsidRDefault="00A76930" w:rsidP="00A76930">
      <w:pPr>
        <w:pStyle w:val="ListParagraph"/>
        <w:numPr>
          <w:ilvl w:val="0"/>
          <w:numId w:val="2"/>
        </w:numPr>
        <w:jc w:val="both"/>
      </w:pPr>
      <w:r>
        <w:t>Confirming your identity,</w:t>
      </w:r>
    </w:p>
    <w:p w14:paraId="32C0FB83" w14:textId="620FA02C" w:rsidR="00A76930" w:rsidRDefault="00A76930" w:rsidP="00A76930">
      <w:pPr>
        <w:pStyle w:val="ListParagraph"/>
        <w:numPr>
          <w:ilvl w:val="0"/>
          <w:numId w:val="2"/>
        </w:numPr>
        <w:jc w:val="both"/>
      </w:pPr>
      <w:r>
        <w:t>Protection of public health, preventive medicine, medical diagnosis, treatment and care services, planning and management of health services and financing.</w:t>
      </w:r>
    </w:p>
    <w:p w14:paraId="2217C83F" w14:textId="3DF583DC" w:rsidR="00A76930" w:rsidRDefault="00A76930" w:rsidP="00A76930">
      <w:pPr>
        <w:pStyle w:val="ListParagraph"/>
        <w:numPr>
          <w:ilvl w:val="0"/>
          <w:numId w:val="2"/>
        </w:numPr>
        <w:jc w:val="both"/>
      </w:pPr>
      <w:r>
        <w:t>Sharing information requested by the Ministry of Health and other public institutions and organizations in accordance with the relevant legislation.</w:t>
      </w:r>
    </w:p>
    <w:p w14:paraId="01291100" w14:textId="4CFFA635" w:rsidR="00A76930" w:rsidRDefault="00A76930" w:rsidP="00A76930">
      <w:pPr>
        <w:pStyle w:val="ListParagraph"/>
        <w:numPr>
          <w:ilvl w:val="0"/>
          <w:numId w:val="2"/>
        </w:numPr>
        <w:jc w:val="both"/>
      </w:pPr>
      <w:r>
        <w:t>Planning and managing the internal functioning of the Company and daily operations.</w:t>
      </w:r>
    </w:p>
    <w:p w14:paraId="1F7DCD85" w14:textId="34E5DF19" w:rsidR="00A76930" w:rsidRDefault="00A76930" w:rsidP="00A76930">
      <w:pPr>
        <w:pStyle w:val="ListParagraph"/>
        <w:numPr>
          <w:ilvl w:val="0"/>
          <w:numId w:val="2"/>
        </w:numPr>
        <w:jc w:val="both"/>
      </w:pPr>
      <w:r>
        <w:t>Measuring, increasing and researching customer satisfaction by the Company.</w:t>
      </w:r>
    </w:p>
    <w:p w14:paraId="38423AB7" w14:textId="47B3E5B5" w:rsidR="00A76930" w:rsidRDefault="00A76930" w:rsidP="00A76930">
      <w:pPr>
        <w:pStyle w:val="ListParagraph"/>
        <w:numPr>
          <w:ilvl w:val="0"/>
          <w:numId w:val="2"/>
        </w:numPr>
        <w:jc w:val="both"/>
      </w:pPr>
      <w:r>
        <w:t>Performing risk management and quality improvement activities.</w:t>
      </w:r>
    </w:p>
    <w:p w14:paraId="5FD343D3" w14:textId="1A6B2964" w:rsidR="00A76930" w:rsidRDefault="00A76930" w:rsidP="00A76930">
      <w:pPr>
        <w:pStyle w:val="ListParagraph"/>
        <w:numPr>
          <w:ilvl w:val="0"/>
          <w:numId w:val="2"/>
        </w:numPr>
        <w:jc w:val="both"/>
      </w:pPr>
      <w:proofErr w:type="spellStart"/>
      <w:r>
        <w:t>Analyzing</w:t>
      </w:r>
      <w:proofErr w:type="spellEnd"/>
      <w:r>
        <w:t xml:space="preserve"> for the purpose of improving health services.</w:t>
      </w:r>
    </w:p>
    <w:p w14:paraId="46DDE6CB" w14:textId="7F1AC529" w:rsidR="00A76930" w:rsidRDefault="00A76930" w:rsidP="00A76930">
      <w:pPr>
        <w:pStyle w:val="ListParagraph"/>
        <w:numPr>
          <w:ilvl w:val="0"/>
          <w:numId w:val="2"/>
        </w:numPr>
        <w:jc w:val="both"/>
      </w:pPr>
      <w:r>
        <w:t>Financing your healthcare services, covering your examination, diagnosis and treatment expenses, sharing the information requested by the Financial Affairs and Marketing departments with private insurance companies within the scope of eligibility inquiry.</w:t>
      </w:r>
    </w:p>
    <w:p w14:paraId="49EBDE3A" w14:textId="13B852AC" w:rsidR="00A76930" w:rsidRDefault="00A76930" w:rsidP="00A76930">
      <w:pPr>
        <w:pStyle w:val="ListParagraph"/>
        <w:numPr>
          <w:ilvl w:val="0"/>
          <w:numId w:val="2"/>
        </w:numPr>
        <w:jc w:val="both"/>
      </w:pPr>
      <w:proofErr w:type="spellStart"/>
      <w:r>
        <w:t>Fulfillment</w:t>
      </w:r>
      <w:proofErr w:type="spellEnd"/>
      <w:r>
        <w:t xml:space="preserve"> of legal and regulatory requirements.</w:t>
      </w:r>
    </w:p>
    <w:p w14:paraId="03319956" w14:textId="36CAEF13" w:rsidR="00A76930" w:rsidRDefault="00A76930" w:rsidP="00A76930">
      <w:pPr>
        <w:pStyle w:val="ListParagraph"/>
        <w:numPr>
          <w:ilvl w:val="0"/>
          <w:numId w:val="2"/>
        </w:numPr>
        <w:jc w:val="both"/>
      </w:pPr>
      <w:r>
        <w:t>Sharing the information requested with private insurance companies within the scope of financing health services.</w:t>
      </w:r>
    </w:p>
    <w:p w14:paraId="7A058166" w14:textId="1BF43604" w:rsidR="00A76930" w:rsidRDefault="00A76930" w:rsidP="00A76930">
      <w:pPr>
        <w:pStyle w:val="ListParagraph"/>
        <w:numPr>
          <w:ilvl w:val="0"/>
          <w:numId w:val="2"/>
        </w:numPr>
        <w:jc w:val="both"/>
      </w:pPr>
      <w:r>
        <w:t>Invoicing for our services by the Financial Affairs and Marketing departments and confirming your relationship with contracted institutions.</w:t>
      </w:r>
    </w:p>
    <w:p w14:paraId="55A896B5" w14:textId="229D413B" w:rsidR="00A76930" w:rsidRDefault="00A76930" w:rsidP="00A76930">
      <w:pPr>
        <w:pStyle w:val="ListParagraph"/>
        <w:numPr>
          <w:ilvl w:val="0"/>
          <w:numId w:val="2"/>
        </w:numPr>
        <w:jc w:val="both"/>
      </w:pPr>
      <w:r>
        <w:t xml:space="preserve">Participation in campaigns and providing campaign information by Marketing, Media and Communication, Call </w:t>
      </w:r>
      <w:proofErr w:type="spellStart"/>
      <w:r>
        <w:t>Center</w:t>
      </w:r>
      <w:proofErr w:type="spellEnd"/>
      <w:r>
        <w:t xml:space="preserve"> departments, designing and communicating special content, tangible and intangible benefits on web and mobile channels. To increase our service quality and ensure customer satisfaction, to be used in sales marketing activities and informing about payment plans or to start the recruitment period </w:t>
      </w:r>
      <w:proofErr w:type="gramStart"/>
      <w:r>
        <w:t>as a result of</w:t>
      </w:r>
      <w:proofErr w:type="gramEnd"/>
      <w:r>
        <w:t xml:space="preserve"> the evaluation of open positions.</w:t>
      </w:r>
    </w:p>
    <w:p w14:paraId="35E16881" w14:textId="0B5575BD" w:rsidR="00A76930" w:rsidRDefault="00A76930" w:rsidP="00A76930">
      <w:pPr>
        <w:jc w:val="both"/>
      </w:pPr>
      <w:r w:rsidRPr="00A76930">
        <w:t>Your Personal Data obtained and processed in accordance with the relevant legislation may be transferred to the physical archives and/or information systems of the Company or its parent / group companies and kept both in digital and physical environment.</w:t>
      </w:r>
    </w:p>
    <w:p w14:paraId="434A022F" w14:textId="77777777" w:rsidR="00A76930" w:rsidRDefault="00A76930" w:rsidP="00A76930">
      <w:pPr>
        <w:jc w:val="both"/>
      </w:pPr>
    </w:p>
    <w:p w14:paraId="39935BD6" w14:textId="77777777" w:rsidR="00A76930" w:rsidRPr="00A76930" w:rsidRDefault="00A76930" w:rsidP="00A76930">
      <w:pPr>
        <w:jc w:val="both"/>
        <w:rPr>
          <w:b/>
          <w:bCs/>
        </w:rPr>
      </w:pPr>
      <w:r w:rsidRPr="00A76930">
        <w:rPr>
          <w:b/>
          <w:bCs/>
        </w:rPr>
        <w:t>Ensuring Data Security</w:t>
      </w:r>
    </w:p>
    <w:p w14:paraId="6537051B" w14:textId="77777777" w:rsidR="00A76930" w:rsidRDefault="00A76930" w:rsidP="00A76930">
      <w:pPr>
        <w:jc w:val="both"/>
      </w:pPr>
      <w:r>
        <w:lastRenderedPageBreak/>
        <w:t xml:space="preserve">The Company, as the Data Controller, takes all necessary technical and administrative measures to ensure the appropriate level of security, </w:t>
      </w:r>
      <w:proofErr w:type="gramStart"/>
      <w:r>
        <w:t>taking into account</w:t>
      </w:r>
      <w:proofErr w:type="gramEnd"/>
      <w:r>
        <w:t xml:space="preserve"> the technological possibilities, </w:t>
      </w:r>
      <w:proofErr w:type="gramStart"/>
      <w:r>
        <w:t>in order to</w:t>
      </w:r>
      <w:proofErr w:type="gramEnd"/>
      <w:r>
        <w:t xml:space="preserve"> prevent unlawful processing of your personal data and unlawful access to your personal data and to keep your personal data secure.</w:t>
      </w:r>
    </w:p>
    <w:p w14:paraId="0ACBD599" w14:textId="77777777" w:rsidR="00A76930" w:rsidRPr="00A76930" w:rsidRDefault="00A76930" w:rsidP="00A76930">
      <w:pPr>
        <w:jc w:val="both"/>
        <w:rPr>
          <w:b/>
          <w:bCs/>
        </w:rPr>
      </w:pPr>
      <w:r w:rsidRPr="00A76930">
        <w:rPr>
          <w:b/>
          <w:bCs/>
        </w:rPr>
        <w:t>Transfer of Personal Data</w:t>
      </w:r>
    </w:p>
    <w:p w14:paraId="7683D370" w14:textId="48CDFA91" w:rsidR="00A76930" w:rsidRDefault="00A76930" w:rsidP="00A76930">
      <w:pPr>
        <w:jc w:val="both"/>
      </w:pPr>
      <w:r>
        <w:t>Your personal data may be shared with the Ministry of Health, laboratories we cooperate with for medical diagnosis, third parties providing health services, our authorized representatives, the institution we work for, third parties we receive consultancy from, including lawyers, tax consultants and auditors, regulatory and supervisory institutions and official authorities, private insurance companies, domestic systems and our domestic or foreign company partners within the group of companies to which the Company is affiliated, and other third parties we cooperate with for the above-mentioned purposes in accordance with the legislation.</w:t>
      </w:r>
    </w:p>
    <w:p w14:paraId="2CAA9A72" w14:textId="77777777" w:rsidR="00A76930" w:rsidRPr="00A76930" w:rsidRDefault="00A76930" w:rsidP="00A76930">
      <w:pPr>
        <w:jc w:val="both"/>
        <w:rPr>
          <w:b/>
          <w:bCs/>
        </w:rPr>
      </w:pPr>
      <w:r w:rsidRPr="00A76930">
        <w:rPr>
          <w:b/>
          <w:bCs/>
        </w:rPr>
        <w:t>Method and Legal Grounds for Obtaining Personal Data</w:t>
      </w:r>
    </w:p>
    <w:p w14:paraId="27F3D5CA" w14:textId="77777777" w:rsidR="00A76930" w:rsidRDefault="00A76930" w:rsidP="00A76930">
      <w:pPr>
        <w:jc w:val="both"/>
      </w:pPr>
      <w:r>
        <w:t xml:space="preserve">Your personal data are collected and processed in all kinds of verbal, written, visual or electronic media for the above-mentioned purposes and </w:t>
      </w:r>
      <w:proofErr w:type="gramStart"/>
      <w:r>
        <w:t>in order to</w:t>
      </w:r>
      <w:proofErr w:type="gramEnd"/>
      <w:r>
        <w:t xml:space="preserve"> carry out all kinds of work within the scope of the Company's field of activity within the legal framework and to </w:t>
      </w:r>
      <w:proofErr w:type="spellStart"/>
      <w:r>
        <w:t>fulfill</w:t>
      </w:r>
      <w:proofErr w:type="spellEnd"/>
      <w:r>
        <w:t xml:space="preserve"> the Company's contractual and legal obligations fully and duly. The legal reason for collecting your personal data;</w:t>
      </w:r>
    </w:p>
    <w:p w14:paraId="505D8012" w14:textId="5C8F4067" w:rsidR="00A76930" w:rsidRDefault="00A76930" w:rsidP="00A76930">
      <w:pPr>
        <w:pStyle w:val="ListParagraph"/>
        <w:numPr>
          <w:ilvl w:val="0"/>
          <w:numId w:val="3"/>
        </w:numPr>
        <w:jc w:val="both"/>
      </w:pPr>
      <w:r>
        <w:t>Law No. 6698 on the Protection of Personal Data,</w:t>
      </w:r>
    </w:p>
    <w:p w14:paraId="2E071CA4" w14:textId="4B17FF11" w:rsidR="00A76930" w:rsidRDefault="00A76930" w:rsidP="00A76930">
      <w:pPr>
        <w:pStyle w:val="ListParagraph"/>
        <w:numPr>
          <w:ilvl w:val="0"/>
          <w:numId w:val="3"/>
        </w:numPr>
        <w:jc w:val="both"/>
      </w:pPr>
      <w:r>
        <w:t>Basic Law No. 3359 on Health Services,</w:t>
      </w:r>
    </w:p>
    <w:p w14:paraId="61E27AD8" w14:textId="0C69C72C" w:rsidR="00A76930" w:rsidRDefault="00A76930" w:rsidP="00A76930">
      <w:pPr>
        <w:pStyle w:val="ListParagraph"/>
        <w:numPr>
          <w:ilvl w:val="0"/>
          <w:numId w:val="3"/>
        </w:numPr>
        <w:jc w:val="both"/>
      </w:pPr>
      <w:r>
        <w:t>Regulation on Processing and Protection of Privacy of Personal Health Data,</w:t>
      </w:r>
    </w:p>
    <w:p w14:paraId="57C8E095" w14:textId="76FE09E4" w:rsidR="00A76930" w:rsidRDefault="00A76930" w:rsidP="00A76930">
      <w:pPr>
        <w:pStyle w:val="ListParagraph"/>
        <w:numPr>
          <w:ilvl w:val="0"/>
          <w:numId w:val="3"/>
        </w:numPr>
        <w:jc w:val="both"/>
      </w:pPr>
      <w:r>
        <w:t>Ministry of Health regulations and other legislative provisions.</w:t>
      </w:r>
    </w:p>
    <w:p w14:paraId="738DEF4F" w14:textId="3C938F41" w:rsidR="00A76930" w:rsidRDefault="00A76930" w:rsidP="00A76930">
      <w:pPr>
        <w:jc w:val="both"/>
      </w:pPr>
      <w:r w:rsidRPr="00A76930">
        <w:t>In addition, as stated in Article 6, paragraph 3 of the Law, personal data related to health and sexual life can only be processed by persons or authorized institutions and organizations under the obligation of confidentiality for the purposes of protecting public health, preventive medicine, medical diagnosis, treatment and care services, planning and management of health services and financing, without seeking the explicit consent of the person concerned. In the processing of special categories of personal data, all necessary and sufficient measures are taken by the Company.</w:t>
      </w:r>
    </w:p>
    <w:p w14:paraId="1AE20EA3" w14:textId="77777777" w:rsidR="00A76930" w:rsidRPr="00A76930" w:rsidRDefault="00A76930" w:rsidP="00A76930">
      <w:pPr>
        <w:jc w:val="both"/>
        <w:rPr>
          <w:b/>
          <w:bCs/>
        </w:rPr>
      </w:pPr>
      <w:r w:rsidRPr="00A76930">
        <w:rPr>
          <w:b/>
          <w:bCs/>
        </w:rPr>
        <w:t>Rights of Data Subjects for the Protection of Personal Data</w:t>
      </w:r>
    </w:p>
    <w:p w14:paraId="6D583C88" w14:textId="77777777" w:rsidR="00A76930" w:rsidRDefault="00A76930" w:rsidP="00A76930">
      <w:pPr>
        <w:jc w:val="both"/>
      </w:pPr>
      <w:r>
        <w:t>You, as the real person whose personal data is processed, within the scope of the law and other legislation:</w:t>
      </w:r>
    </w:p>
    <w:p w14:paraId="6D172BE2" w14:textId="3B0FC19B" w:rsidR="00A76930" w:rsidRDefault="00A76930" w:rsidP="00A76930">
      <w:pPr>
        <w:pStyle w:val="ListParagraph"/>
        <w:numPr>
          <w:ilvl w:val="0"/>
          <w:numId w:val="4"/>
        </w:numPr>
        <w:jc w:val="both"/>
      </w:pPr>
      <w:r>
        <w:t>To learn whether personal data is processed or not,</w:t>
      </w:r>
    </w:p>
    <w:p w14:paraId="2CFB6E52" w14:textId="37E7EFBA" w:rsidR="00A76930" w:rsidRDefault="00A76930" w:rsidP="00A76930">
      <w:pPr>
        <w:pStyle w:val="ListParagraph"/>
        <w:numPr>
          <w:ilvl w:val="0"/>
          <w:numId w:val="4"/>
        </w:numPr>
        <w:jc w:val="both"/>
      </w:pPr>
      <w:r>
        <w:t>Request information if personal data has been processed,</w:t>
      </w:r>
    </w:p>
    <w:p w14:paraId="44C404F3" w14:textId="1832DD5A" w:rsidR="00A76930" w:rsidRDefault="00A76930" w:rsidP="00A76930">
      <w:pPr>
        <w:pStyle w:val="ListParagraph"/>
        <w:numPr>
          <w:ilvl w:val="0"/>
          <w:numId w:val="4"/>
        </w:numPr>
        <w:jc w:val="both"/>
      </w:pPr>
      <w:r>
        <w:t>Access to and request for personal health data,</w:t>
      </w:r>
    </w:p>
    <w:p w14:paraId="2EFEAADB" w14:textId="456B9C6A" w:rsidR="00A76930" w:rsidRDefault="00A76930" w:rsidP="00A76930">
      <w:pPr>
        <w:pStyle w:val="ListParagraph"/>
        <w:numPr>
          <w:ilvl w:val="0"/>
          <w:numId w:val="4"/>
        </w:numPr>
        <w:jc w:val="both"/>
      </w:pPr>
      <w:r>
        <w:t>To learn the purpose of processing personal data and whether they are used in accordance with their purpose,</w:t>
      </w:r>
    </w:p>
    <w:p w14:paraId="72C3CC37" w14:textId="71D9CC80" w:rsidR="00A76930" w:rsidRDefault="00A76930" w:rsidP="00A76930">
      <w:pPr>
        <w:pStyle w:val="ListParagraph"/>
        <w:numPr>
          <w:ilvl w:val="0"/>
          <w:numId w:val="4"/>
        </w:numPr>
        <w:jc w:val="both"/>
      </w:pPr>
      <w:r>
        <w:t>To know the third parties to whom personal data are transferred domestically or abroad,</w:t>
      </w:r>
    </w:p>
    <w:p w14:paraId="5C09AF92" w14:textId="70B25ED1" w:rsidR="00A76930" w:rsidRDefault="00A76930" w:rsidP="00A76930">
      <w:pPr>
        <w:pStyle w:val="ListParagraph"/>
        <w:numPr>
          <w:ilvl w:val="0"/>
          <w:numId w:val="4"/>
        </w:numPr>
        <w:jc w:val="both"/>
      </w:pPr>
      <w:r>
        <w:t>To request correction of personal data in case of incomplete or incorrect processing,</w:t>
      </w:r>
    </w:p>
    <w:p w14:paraId="7AA151EC" w14:textId="335F1697" w:rsidR="00A76930" w:rsidRDefault="00A76930" w:rsidP="00A76930">
      <w:pPr>
        <w:pStyle w:val="ListParagraph"/>
        <w:numPr>
          <w:ilvl w:val="0"/>
          <w:numId w:val="4"/>
        </w:numPr>
        <w:jc w:val="both"/>
      </w:pPr>
      <w:r>
        <w:t>Request deletion or destruction of personal data,</w:t>
      </w:r>
    </w:p>
    <w:p w14:paraId="19D0BB6E" w14:textId="523D8B22" w:rsidR="00A76930" w:rsidRDefault="00A76930" w:rsidP="00A76930">
      <w:pPr>
        <w:pStyle w:val="ListParagraph"/>
        <w:numPr>
          <w:ilvl w:val="0"/>
          <w:numId w:val="4"/>
        </w:numPr>
        <w:jc w:val="both"/>
      </w:pPr>
      <w:r>
        <w:t>In case personal data is incomplete or incorrectly processed, to request that third parties to whom personal data is transferred be notified of the transactions regarding the correction and/or deletion or destruction of personal data,</w:t>
      </w:r>
    </w:p>
    <w:p w14:paraId="77B325A0" w14:textId="3C03BE9F" w:rsidR="00A76930" w:rsidRDefault="00A76930" w:rsidP="00A76930">
      <w:pPr>
        <w:pStyle w:val="ListParagraph"/>
        <w:numPr>
          <w:ilvl w:val="0"/>
          <w:numId w:val="4"/>
        </w:numPr>
        <w:jc w:val="both"/>
      </w:pPr>
      <w:r>
        <w:lastRenderedPageBreak/>
        <w:t xml:space="preserve">You have the right to object to the emergence of a result against the person himself/herself by </w:t>
      </w:r>
      <w:proofErr w:type="spellStart"/>
      <w:r>
        <w:t>analyzing</w:t>
      </w:r>
      <w:proofErr w:type="spellEnd"/>
      <w:r>
        <w:t xml:space="preserve"> the processed data exclusively through automated systems.</w:t>
      </w:r>
    </w:p>
    <w:p w14:paraId="21319F47" w14:textId="2EB773F2" w:rsidR="00A76930" w:rsidRDefault="00A76930" w:rsidP="00A76930">
      <w:pPr>
        <w:jc w:val="both"/>
      </w:pPr>
      <w:r>
        <w:t xml:space="preserve">In case you exercise one or more of your </w:t>
      </w:r>
      <w:proofErr w:type="gramStart"/>
      <w:r>
        <w:t>aforementioned rights</w:t>
      </w:r>
      <w:proofErr w:type="gramEnd"/>
      <w:r>
        <w:t>, the information(s) you have duly requested shall be notified to you in writing or electronically, in a clear and understandable manner, through the contact information provided by you within the legal periods.</w:t>
      </w:r>
    </w:p>
    <w:p w14:paraId="5B92FE4A" w14:textId="77777777" w:rsidR="00A76930" w:rsidRPr="00A76930" w:rsidRDefault="00A76930" w:rsidP="00A76930">
      <w:pPr>
        <w:jc w:val="both"/>
        <w:rPr>
          <w:b/>
          <w:bCs/>
        </w:rPr>
      </w:pPr>
      <w:r w:rsidRPr="00A76930">
        <w:rPr>
          <w:b/>
          <w:bCs/>
        </w:rPr>
        <w:t>Complaints and Contact</w:t>
      </w:r>
    </w:p>
    <w:p w14:paraId="313232C0" w14:textId="77777777" w:rsidR="00A76930" w:rsidRDefault="00A76930" w:rsidP="00A76930">
      <w:pPr>
        <w:jc w:val="both"/>
      </w:pPr>
      <w:r>
        <w:t xml:space="preserve">Your personal data is carefully and meticulously protected in line with the Company's capabilities and the necessary security measures are taken by </w:t>
      </w:r>
      <w:proofErr w:type="gramStart"/>
      <w:r>
        <w:t>taking into account</w:t>
      </w:r>
      <w:proofErr w:type="gramEnd"/>
      <w:r>
        <w:t xml:space="preserve"> the technological possibilities. Pursuant to Article 13 of Law No. 6689; In case you wish to exercise your rights mentioned above, you may submit your relevant requests;</w:t>
      </w:r>
    </w:p>
    <w:p w14:paraId="6DD1CFBB" w14:textId="615CD890" w:rsidR="00A76930" w:rsidRDefault="00A76930" w:rsidP="00A76930">
      <w:pPr>
        <w:pStyle w:val="ListParagraph"/>
        <w:numPr>
          <w:ilvl w:val="0"/>
          <w:numId w:val="5"/>
        </w:numPr>
        <w:jc w:val="both"/>
      </w:pPr>
      <w:r>
        <w:t>By writing "Personal Data Protection Law Information Request" in the subject line of the e-mail in Turkish or by using the registered e-mail (KEP) address, secure electronic signature, mobile signature or the e-mail address previously notified to the data controller by the data subject and registered in the system of the data controller;</w:t>
      </w:r>
    </w:p>
    <w:p w14:paraId="3A412C30" w14:textId="4F14658F" w:rsidR="00A76930" w:rsidRDefault="00A76930" w:rsidP="00A76930">
      <w:pPr>
        <w:pStyle w:val="ListParagraph"/>
        <w:numPr>
          <w:ilvl w:val="0"/>
          <w:numId w:val="5"/>
        </w:numPr>
        <w:jc w:val="both"/>
      </w:pPr>
      <w:r>
        <w:t>Through a notary public or</w:t>
      </w:r>
    </w:p>
    <w:p w14:paraId="77F06866" w14:textId="0681186D" w:rsidR="00A76930" w:rsidRDefault="00A76930" w:rsidP="00A76930">
      <w:pPr>
        <w:pStyle w:val="ListParagraph"/>
        <w:numPr>
          <w:ilvl w:val="0"/>
          <w:numId w:val="5"/>
        </w:numPr>
        <w:jc w:val="both"/>
      </w:pPr>
      <w:r>
        <w:t>In accordance with other procedures stipulated in the legislation.</w:t>
      </w:r>
    </w:p>
    <w:p w14:paraId="6C034BE0" w14:textId="36E774D6" w:rsidR="00A76930" w:rsidRDefault="00A76930" w:rsidP="00A76930">
      <w:pPr>
        <w:jc w:val="both"/>
      </w:pPr>
      <w:r>
        <w:t>In addition to this form, we kindly request you to submit your requests within the scope of the Law to us by filling out the Application Form in accordance with the above-mentioned procedures.</w:t>
      </w:r>
    </w:p>
    <w:p w14:paraId="41E21CCA" w14:textId="77777777" w:rsidR="003E7735" w:rsidRDefault="003E7735" w:rsidP="00A76930">
      <w:pPr>
        <w:jc w:val="both"/>
      </w:pPr>
    </w:p>
    <w:p w14:paraId="6D489E7B" w14:textId="2400294F" w:rsidR="003E7735" w:rsidRPr="00852258" w:rsidRDefault="003E7735" w:rsidP="00A76930">
      <w:pPr>
        <w:jc w:val="both"/>
        <w:rPr>
          <w:b/>
          <w:bCs/>
        </w:rPr>
      </w:pPr>
      <w:r w:rsidRPr="00852258">
        <w:rPr>
          <w:b/>
          <w:bCs/>
        </w:rPr>
        <w:t>Name – Surname</w:t>
      </w:r>
      <w:r w:rsidRPr="00852258">
        <w:rPr>
          <w:b/>
          <w:bCs/>
        </w:rPr>
        <w:tab/>
        <w:t>:</w:t>
      </w:r>
    </w:p>
    <w:p w14:paraId="124632DB" w14:textId="31E9043C" w:rsidR="003E7735" w:rsidRPr="00852258" w:rsidRDefault="003E7735" w:rsidP="00A76930">
      <w:pPr>
        <w:jc w:val="both"/>
        <w:rPr>
          <w:b/>
          <w:bCs/>
        </w:rPr>
      </w:pPr>
      <w:r w:rsidRPr="00852258">
        <w:rPr>
          <w:b/>
          <w:bCs/>
        </w:rPr>
        <w:t>Passport No. / Foreign Identity No.</w:t>
      </w:r>
      <w:r w:rsidRPr="00852258">
        <w:rPr>
          <w:b/>
          <w:bCs/>
        </w:rPr>
        <w:tab/>
        <w:t>:</w:t>
      </w:r>
    </w:p>
    <w:p w14:paraId="62768E70" w14:textId="46002695" w:rsidR="003E7735" w:rsidRPr="00852258" w:rsidRDefault="003E7735" w:rsidP="00A76930">
      <w:pPr>
        <w:jc w:val="both"/>
        <w:rPr>
          <w:b/>
          <w:bCs/>
        </w:rPr>
      </w:pPr>
      <w:r w:rsidRPr="00852258">
        <w:rPr>
          <w:b/>
          <w:bCs/>
        </w:rPr>
        <w:t>Date</w:t>
      </w:r>
      <w:r w:rsidRPr="00852258">
        <w:rPr>
          <w:b/>
          <w:bCs/>
        </w:rPr>
        <w:tab/>
      </w:r>
      <w:r w:rsidRPr="00852258">
        <w:rPr>
          <w:b/>
          <w:bCs/>
        </w:rPr>
        <w:tab/>
      </w:r>
      <w:r w:rsidRPr="00852258">
        <w:rPr>
          <w:b/>
          <w:bCs/>
        </w:rPr>
        <w:tab/>
        <w:t>:</w:t>
      </w:r>
    </w:p>
    <w:p w14:paraId="19EA80C1" w14:textId="39F2E34E" w:rsidR="003E7735" w:rsidRPr="00852258" w:rsidRDefault="003E7735" w:rsidP="00A76930">
      <w:pPr>
        <w:jc w:val="both"/>
        <w:rPr>
          <w:b/>
          <w:bCs/>
        </w:rPr>
      </w:pPr>
      <w:r w:rsidRPr="00852258">
        <w:rPr>
          <w:b/>
          <w:bCs/>
        </w:rPr>
        <w:t>Signature</w:t>
      </w:r>
      <w:r w:rsidRPr="00852258">
        <w:rPr>
          <w:b/>
          <w:bCs/>
        </w:rPr>
        <w:tab/>
      </w:r>
      <w:r w:rsidRPr="00852258">
        <w:rPr>
          <w:b/>
          <w:bCs/>
        </w:rPr>
        <w:tab/>
        <w:t>:</w:t>
      </w:r>
    </w:p>
    <w:sectPr w:rsidR="003E7735" w:rsidRPr="0085225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9A8B3" w14:textId="77777777" w:rsidR="00FE669C" w:rsidRDefault="00FE669C" w:rsidP="00A76930">
      <w:pPr>
        <w:spacing w:after="0" w:line="240" w:lineRule="auto"/>
      </w:pPr>
      <w:r>
        <w:separator/>
      </w:r>
    </w:p>
  </w:endnote>
  <w:endnote w:type="continuationSeparator" w:id="0">
    <w:p w14:paraId="09557F58" w14:textId="77777777" w:rsidR="00FE669C" w:rsidRDefault="00FE669C" w:rsidP="00A76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624381"/>
      <w:docPartObj>
        <w:docPartGallery w:val="Page Numbers (Bottom of Page)"/>
        <w:docPartUnique/>
      </w:docPartObj>
    </w:sdtPr>
    <w:sdtEndPr/>
    <w:sdtContent>
      <w:p w14:paraId="0A9EE4D4" w14:textId="53B8D626" w:rsidR="00F87684" w:rsidRDefault="00F87684">
        <w:pPr>
          <w:pStyle w:val="Footer"/>
          <w:jc w:val="right"/>
        </w:pPr>
        <w:r>
          <w:fldChar w:fldCharType="begin"/>
        </w:r>
        <w:r>
          <w:instrText>PAGE   \* MERGEFORMAT</w:instrText>
        </w:r>
        <w:r>
          <w:fldChar w:fldCharType="separate"/>
        </w:r>
        <w:r>
          <w:t>2</w:t>
        </w:r>
        <w:r>
          <w:fldChar w:fldCharType="end"/>
        </w:r>
      </w:p>
    </w:sdtContent>
  </w:sdt>
  <w:p w14:paraId="7B16B0D3" w14:textId="77777777" w:rsidR="00F87684" w:rsidRDefault="00F876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54A96" w14:textId="77777777" w:rsidR="00FE669C" w:rsidRDefault="00FE669C" w:rsidP="00A76930">
      <w:pPr>
        <w:spacing w:after="0" w:line="240" w:lineRule="auto"/>
      </w:pPr>
      <w:r>
        <w:separator/>
      </w:r>
    </w:p>
  </w:footnote>
  <w:footnote w:type="continuationSeparator" w:id="0">
    <w:p w14:paraId="52F79D7E" w14:textId="77777777" w:rsidR="00FE669C" w:rsidRDefault="00FE669C" w:rsidP="00A76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75" w14:textId="751D5BFD" w:rsidR="00A76930" w:rsidRDefault="00A76930" w:rsidP="00A76930">
    <w:pPr>
      <w:pStyle w:val="Header"/>
      <w:jc w:val="right"/>
    </w:pPr>
    <w:r w:rsidRPr="00881089">
      <w:rPr>
        <w:noProof/>
      </w:rPr>
      <w:drawing>
        <wp:inline distT="0" distB="0" distL="0" distR="0" wp14:anchorId="025EE6AF" wp14:editId="0DC47F19">
          <wp:extent cx="790575" cy="697566"/>
          <wp:effectExtent l="0" t="0" r="0" b="7620"/>
          <wp:docPr id="854864717" name="Picture 1" descr="A white letter v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864717" name="Picture 1" descr="A white letter v on a blue background&#10;&#10;Description automatically generated"/>
                  <pic:cNvPicPr/>
                </pic:nvPicPr>
                <pic:blipFill>
                  <a:blip r:embed="rId1"/>
                  <a:stretch>
                    <a:fillRect/>
                  </a:stretch>
                </pic:blipFill>
                <pic:spPr>
                  <a:xfrm>
                    <a:off x="0" y="0"/>
                    <a:ext cx="793168" cy="6998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11AD"/>
    <w:multiLevelType w:val="hybridMultilevel"/>
    <w:tmpl w:val="A044B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995681"/>
    <w:multiLevelType w:val="hybridMultilevel"/>
    <w:tmpl w:val="9154B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96293F"/>
    <w:multiLevelType w:val="hybridMultilevel"/>
    <w:tmpl w:val="1B9A5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035A1C"/>
    <w:multiLevelType w:val="hybridMultilevel"/>
    <w:tmpl w:val="36247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EA3053"/>
    <w:multiLevelType w:val="hybridMultilevel"/>
    <w:tmpl w:val="9FDC2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3619720">
    <w:abstractNumId w:val="2"/>
  </w:num>
  <w:num w:numId="2" w16cid:durableId="302317626">
    <w:abstractNumId w:val="4"/>
  </w:num>
  <w:num w:numId="3" w16cid:durableId="20209243">
    <w:abstractNumId w:val="1"/>
  </w:num>
  <w:num w:numId="4" w16cid:durableId="2120417384">
    <w:abstractNumId w:val="3"/>
  </w:num>
  <w:num w:numId="5" w16cid:durableId="1988393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930"/>
    <w:rsid w:val="00051F25"/>
    <w:rsid w:val="00207939"/>
    <w:rsid w:val="003E7735"/>
    <w:rsid w:val="00535929"/>
    <w:rsid w:val="005C658A"/>
    <w:rsid w:val="006D5692"/>
    <w:rsid w:val="00852258"/>
    <w:rsid w:val="00883432"/>
    <w:rsid w:val="00A76930"/>
    <w:rsid w:val="00BD2BB9"/>
    <w:rsid w:val="00CA03F9"/>
    <w:rsid w:val="00D05320"/>
    <w:rsid w:val="00DF64FF"/>
    <w:rsid w:val="00F21BC3"/>
    <w:rsid w:val="00F87684"/>
    <w:rsid w:val="00FE66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5B0CB"/>
  <w15:chartTrackingRefBased/>
  <w15:docId w15:val="{B71BF192-AE20-481B-A1D4-1910739A9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9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6930"/>
  </w:style>
  <w:style w:type="paragraph" w:styleId="Footer">
    <w:name w:val="footer"/>
    <w:basedOn w:val="Normal"/>
    <w:link w:val="FooterChar"/>
    <w:uiPriority w:val="99"/>
    <w:unhideWhenUsed/>
    <w:rsid w:val="00A769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6930"/>
  </w:style>
  <w:style w:type="paragraph" w:styleId="ListParagraph">
    <w:name w:val="List Paragraph"/>
    <w:basedOn w:val="Normal"/>
    <w:uiPriority w:val="34"/>
    <w:qFormat/>
    <w:rsid w:val="00A769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1665</Words>
  <Characters>9493</Characters>
  <Application>Microsoft Office Word</Application>
  <DocSecurity>0</DocSecurity>
  <Lines>79</Lines>
  <Paragraphs>22</Paragraphs>
  <ScaleCrop>false</ScaleCrop>
  <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Ornek</dc:creator>
  <cp:keywords/>
  <dc:description/>
  <cp:lastModifiedBy>Alper Ornek</cp:lastModifiedBy>
  <cp:revision>13</cp:revision>
  <dcterms:created xsi:type="dcterms:W3CDTF">2024-01-25T10:53:00Z</dcterms:created>
  <dcterms:modified xsi:type="dcterms:W3CDTF">2026-05-05T07:09:00Z</dcterms:modified>
</cp:coreProperties>
</file>